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928" w:rsidRDefault="00BB7928" w:rsidP="00BB7928">
      <w:pPr>
        <w:widowControl/>
        <w:shd w:val="clear" w:color="auto" w:fill="FFFFFF"/>
        <w:jc w:val="center"/>
        <w:textAlignment w:val="baseline"/>
        <w:outlineLvl w:val="4"/>
        <w:rPr>
          <w:rFonts w:ascii="Helvetica" w:eastAsia="宋体" w:hAnsi="Helvetica" w:cs="Helvetica"/>
          <w:b/>
          <w:bCs/>
          <w:color w:val="222222"/>
          <w:kern w:val="0"/>
          <w:sz w:val="31"/>
          <w:szCs w:val="31"/>
        </w:rPr>
      </w:pPr>
      <w:r>
        <w:rPr>
          <w:rFonts w:ascii="Helvetica" w:eastAsia="宋体" w:hAnsi="Helvetica" w:cs="Helvetica" w:hint="eastAsia"/>
          <w:b/>
          <w:bCs/>
          <w:color w:val="222222"/>
          <w:kern w:val="0"/>
          <w:sz w:val="31"/>
          <w:szCs w:val="31"/>
        </w:rPr>
        <w:t>关于</w:t>
      </w:r>
      <w:r w:rsidRPr="00BB7928">
        <w:rPr>
          <w:rFonts w:ascii="Helvetica" w:eastAsia="宋体" w:hAnsi="Helvetica" w:cs="Helvetica" w:hint="eastAsia"/>
          <w:b/>
          <w:bCs/>
          <w:color w:val="222222"/>
          <w:kern w:val="0"/>
          <w:sz w:val="31"/>
          <w:szCs w:val="31"/>
        </w:rPr>
        <w:t>第</w:t>
      </w:r>
      <w:r w:rsidRPr="00BB7928">
        <w:rPr>
          <w:rFonts w:ascii="Helvetica" w:eastAsia="宋体" w:hAnsi="Helvetica" w:cs="Helvetica" w:hint="eastAsia"/>
          <w:b/>
          <w:bCs/>
          <w:color w:val="222222"/>
          <w:kern w:val="0"/>
          <w:sz w:val="31"/>
          <w:szCs w:val="31"/>
        </w:rPr>
        <w:t>12</w:t>
      </w:r>
      <w:r w:rsidRPr="00BB7928">
        <w:rPr>
          <w:rFonts w:ascii="Helvetica" w:eastAsia="宋体" w:hAnsi="Helvetica" w:cs="Helvetica" w:hint="eastAsia"/>
          <w:b/>
          <w:bCs/>
          <w:color w:val="222222"/>
          <w:kern w:val="0"/>
          <w:sz w:val="31"/>
          <w:szCs w:val="31"/>
        </w:rPr>
        <w:t>期</w:t>
      </w:r>
      <w:r w:rsidRPr="00BB7928">
        <w:rPr>
          <w:rFonts w:ascii="Helvetica" w:eastAsia="宋体" w:hAnsi="Helvetica" w:cs="Helvetica" w:hint="eastAsia"/>
          <w:b/>
          <w:bCs/>
          <w:color w:val="222222"/>
          <w:kern w:val="0"/>
          <w:sz w:val="31"/>
          <w:szCs w:val="31"/>
        </w:rPr>
        <w:t>Spike2</w:t>
      </w:r>
      <w:r>
        <w:rPr>
          <w:rFonts w:ascii="Helvetica" w:eastAsia="宋体" w:hAnsi="Helvetica" w:cs="Helvetica" w:hint="eastAsia"/>
          <w:b/>
          <w:bCs/>
          <w:color w:val="222222"/>
          <w:kern w:val="0"/>
          <w:sz w:val="31"/>
          <w:szCs w:val="31"/>
        </w:rPr>
        <w:t>应用培训</w:t>
      </w:r>
      <w:r w:rsidRPr="00BB7928">
        <w:rPr>
          <w:rFonts w:ascii="Helvetica" w:eastAsia="宋体" w:hAnsi="Helvetica" w:cs="Helvetica" w:hint="eastAsia"/>
          <w:b/>
          <w:bCs/>
          <w:color w:val="222222"/>
          <w:kern w:val="0"/>
          <w:sz w:val="31"/>
          <w:szCs w:val="31"/>
        </w:rPr>
        <w:t>的</w:t>
      </w:r>
      <w:r w:rsidR="00926FB2">
        <w:rPr>
          <w:rFonts w:ascii="Helvetica" w:eastAsia="宋体" w:hAnsi="Helvetica" w:cs="Helvetica" w:hint="eastAsia"/>
          <w:b/>
          <w:bCs/>
          <w:color w:val="222222"/>
          <w:kern w:val="0"/>
          <w:sz w:val="31"/>
          <w:szCs w:val="31"/>
        </w:rPr>
        <w:t>课程安排</w:t>
      </w:r>
      <w:r w:rsidRPr="00BB7928">
        <w:rPr>
          <w:rFonts w:ascii="Helvetica" w:eastAsia="宋体" w:hAnsi="Helvetica" w:cs="Helvetica" w:hint="eastAsia"/>
          <w:b/>
          <w:bCs/>
          <w:color w:val="222222"/>
          <w:kern w:val="0"/>
          <w:sz w:val="31"/>
          <w:szCs w:val="31"/>
        </w:rPr>
        <w:t>通知</w:t>
      </w:r>
    </w:p>
    <w:p w:rsidR="009E1DBD" w:rsidRDefault="00CD0058" w:rsidP="00CD0058">
      <w:bookmarkStart w:id="0" w:name="OLE_LINK1"/>
      <w:bookmarkStart w:id="1" w:name="OLE_LINK2"/>
      <w:r w:rsidRPr="005F1D92">
        <w:rPr>
          <w:rFonts w:hint="eastAsia"/>
          <w:b/>
          <w:bCs/>
        </w:rPr>
        <w:t>会议</w:t>
      </w:r>
      <w:bookmarkEnd w:id="0"/>
      <w:bookmarkEnd w:id="1"/>
      <w:r w:rsidRPr="005F1D92">
        <w:rPr>
          <w:rFonts w:hint="eastAsia"/>
          <w:b/>
          <w:bCs/>
        </w:rPr>
        <w:t>时间：</w:t>
      </w:r>
      <w:r w:rsidRPr="005F1D92">
        <w:rPr>
          <w:rFonts w:hint="eastAsia"/>
        </w:rPr>
        <w:t>2017</w:t>
      </w:r>
      <w:r w:rsidRPr="005F1D92">
        <w:rPr>
          <w:rFonts w:hint="eastAsia"/>
        </w:rPr>
        <w:t>年</w:t>
      </w:r>
      <w:r w:rsidRPr="005F1D92">
        <w:rPr>
          <w:rFonts w:hint="eastAsia"/>
        </w:rPr>
        <w:t>10</w:t>
      </w:r>
      <w:r w:rsidRPr="005F1D92">
        <w:rPr>
          <w:rFonts w:hint="eastAsia"/>
        </w:rPr>
        <w:t>月</w:t>
      </w:r>
      <w:r w:rsidR="009E1DBD">
        <w:rPr>
          <w:rFonts w:hint="eastAsia"/>
        </w:rPr>
        <w:t>16</w:t>
      </w:r>
      <w:r w:rsidRPr="005F1D92">
        <w:rPr>
          <w:rFonts w:hint="eastAsia"/>
        </w:rPr>
        <w:t>日（报到日）</w:t>
      </w:r>
      <w:r w:rsidR="009E1DBD">
        <w:rPr>
          <w:rFonts w:hint="eastAsia"/>
        </w:rPr>
        <w:t>-18</w:t>
      </w:r>
      <w:r w:rsidRPr="005F1D92">
        <w:rPr>
          <w:rFonts w:hint="eastAsia"/>
        </w:rPr>
        <w:t>日</w:t>
      </w:r>
      <w:r w:rsidR="009E1DBD">
        <w:rPr>
          <w:rFonts w:hint="eastAsia"/>
        </w:rPr>
        <w:t xml:space="preserve"> </w:t>
      </w:r>
      <w:r w:rsidRPr="005F1D92">
        <w:rPr>
          <w:rFonts w:hint="eastAsia"/>
        </w:rPr>
        <w:br/>
      </w:r>
      <w:r w:rsidRPr="005F1D92">
        <w:rPr>
          <w:rFonts w:hint="eastAsia"/>
          <w:b/>
          <w:bCs/>
        </w:rPr>
        <w:t>会议地点：</w:t>
      </w:r>
      <w:r w:rsidR="009E1DBD" w:rsidRPr="009E1DBD">
        <w:rPr>
          <w:rFonts w:hint="eastAsia"/>
        </w:rPr>
        <w:t>维也纳国际酒店（天津贵州路店）天津市和平区贵州路</w:t>
      </w:r>
      <w:r w:rsidR="009E1DBD" w:rsidRPr="009E1DBD">
        <w:rPr>
          <w:rFonts w:hint="eastAsia"/>
        </w:rPr>
        <w:t>16</w:t>
      </w:r>
      <w:r w:rsidR="009E1DBD" w:rsidRPr="009E1DBD">
        <w:rPr>
          <w:rFonts w:hint="eastAsia"/>
        </w:rPr>
        <w:t>号</w:t>
      </w:r>
    </w:p>
    <w:p w:rsidR="00CD0058" w:rsidRPr="005F1D92" w:rsidRDefault="009E1DBD" w:rsidP="009E1DBD">
      <w:pPr>
        <w:ind w:firstLineChars="500" w:firstLine="1050"/>
        <w:rPr>
          <w:b/>
        </w:rPr>
      </w:pPr>
      <w:r w:rsidRPr="009E1DBD">
        <w:rPr>
          <w:rFonts w:hint="eastAsia"/>
        </w:rPr>
        <w:t>维也纳国际酒店</w:t>
      </w:r>
      <w:r w:rsidRPr="009E1DBD">
        <w:rPr>
          <w:rFonts w:hint="eastAsia"/>
        </w:rPr>
        <w:t>5</w:t>
      </w:r>
      <w:r w:rsidR="00EB2F94">
        <w:rPr>
          <w:rFonts w:hint="eastAsia"/>
        </w:rPr>
        <w:t>楼肖邦</w:t>
      </w:r>
      <w:bookmarkStart w:id="2" w:name="_GoBack"/>
      <w:bookmarkEnd w:id="2"/>
      <w:r w:rsidRPr="009E1DBD">
        <w:rPr>
          <w:rFonts w:hint="eastAsia"/>
        </w:rPr>
        <w:t>厅</w:t>
      </w:r>
      <w:r w:rsidR="00CD0058" w:rsidRPr="005F1D92">
        <w:rPr>
          <w:rFonts w:hint="eastAsia"/>
        </w:rPr>
        <w:br/>
      </w:r>
      <w:r w:rsidR="00CD0058" w:rsidRPr="005F1D92">
        <w:rPr>
          <w:rFonts w:hint="eastAsia"/>
          <w:b/>
        </w:rPr>
        <w:t>会议日程</w:t>
      </w:r>
      <w:r w:rsidR="00CD0058">
        <w:rPr>
          <w:rFonts w:hint="eastAsia"/>
          <w:b/>
        </w:rPr>
        <w:t>：</w:t>
      </w:r>
      <w:r>
        <w:rPr>
          <w:rFonts w:hint="eastAsia"/>
        </w:rPr>
        <w:t>日程安排如下</w:t>
      </w:r>
    </w:p>
    <w:p w:rsidR="007379BB" w:rsidRPr="007379BB" w:rsidRDefault="009E1DBD" w:rsidP="007379BB">
      <w:pPr>
        <w:widowControl/>
        <w:jc w:val="left"/>
        <w:rPr>
          <w:rFonts w:ascii="宋体" w:eastAsia="宋体" w:hAnsi="宋体" w:cs="宋体"/>
          <w:kern w:val="0"/>
          <w:sz w:val="24"/>
          <w:szCs w:val="24"/>
        </w:rPr>
      </w:pPr>
      <w:r>
        <w:rPr>
          <w:rFonts w:ascii="Helvetica" w:eastAsia="宋体" w:hAnsi="Helvetica" w:cs="Helvetica" w:hint="eastAsia"/>
          <w:b/>
          <w:bCs/>
          <w:color w:val="222222"/>
          <w:kern w:val="0"/>
          <w:sz w:val="31"/>
          <w:szCs w:val="31"/>
        </w:rPr>
        <w:t>9:00-17:00</w:t>
      </w:r>
      <w:r w:rsidRPr="009E1DBD">
        <w:rPr>
          <w:rFonts w:hint="eastAsia"/>
        </w:rPr>
        <w:t>（</w:t>
      </w:r>
      <w:r>
        <w:rPr>
          <w:rFonts w:hint="eastAsia"/>
        </w:rPr>
        <w:t>报到日请提前</w:t>
      </w:r>
      <w:r>
        <w:rPr>
          <w:rFonts w:hint="eastAsia"/>
        </w:rPr>
        <w:t>15</w:t>
      </w:r>
      <w:r>
        <w:rPr>
          <w:rFonts w:hint="eastAsia"/>
        </w:rPr>
        <w:t>分钟</w:t>
      </w:r>
      <w:r w:rsidRPr="009E1DBD">
        <w:rPr>
          <w:rFonts w:hint="eastAsia"/>
        </w:rPr>
        <w:t>到</w:t>
      </w:r>
      <w:r w:rsidR="007379BB">
        <w:rPr>
          <w:rFonts w:hint="eastAsia"/>
        </w:rPr>
        <w:t>，谢谢</w:t>
      </w:r>
      <w:r w:rsidR="007379BB" w:rsidRPr="007379BB">
        <w:rPr>
          <w:rFonts w:ascii="宋体" w:eastAsia="宋体" w:hAnsi="宋体" w:cs="宋体"/>
          <w:noProof/>
          <w:kern w:val="0"/>
          <w:sz w:val="24"/>
          <w:szCs w:val="24"/>
        </w:rPr>
        <w:drawing>
          <wp:inline distT="0" distB="0" distL="0" distR="0" wp14:anchorId="7CBD98D6" wp14:editId="109D490C">
            <wp:extent cx="114300" cy="114300"/>
            <wp:effectExtent l="0" t="0" r="0" b="0"/>
            <wp:docPr id="1" name="图片 1" descr="C:\Users\YANSUN~1\AppData\Local\Temp\X1`E@`R9LLX~6VHSWO`NXY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YANSUN~1\AppData\Local\Temp\X1`E@`R9LLX~6VHSWO`NXY0.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007379BB">
        <w:rPr>
          <w:rFonts w:hint="eastAsia"/>
        </w:rPr>
        <w:t>）</w:t>
      </w:r>
    </w:p>
    <w:p w:rsidR="00CD0058" w:rsidRPr="00CD0058" w:rsidRDefault="009E1DBD" w:rsidP="009E1DBD">
      <w:pPr>
        <w:widowControl/>
        <w:shd w:val="clear" w:color="auto" w:fill="FFFFFF"/>
        <w:textAlignment w:val="baseline"/>
        <w:outlineLvl w:val="4"/>
        <w:rPr>
          <w:rFonts w:ascii="Helvetica" w:eastAsia="宋体" w:hAnsi="Helvetica" w:cs="Helvetica"/>
          <w:b/>
          <w:bCs/>
          <w:color w:val="222222"/>
          <w:kern w:val="0"/>
          <w:sz w:val="31"/>
          <w:szCs w:val="31"/>
        </w:rPr>
      </w:pPr>
      <w:r w:rsidRPr="009E1DBD">
        <w:rPr>
          <w:rFonts w:hint="eastAsia"/>
        </w:rPr>
        <w:t>）</w:t>
      </w:r>
    </w:p>
    <w:p w:rsidR="00694AC2" w:rsidRPr="00694AC2" w:rsidRDefault="003F4104" w:rsidP="00694AC2">
      <w:pPr>
        <w:widowControl/>
        <w:shd w:val="clear" w:color="auto" w:fill="FFFFFF"/>
        <w:jc w:val="left"/>
        <w:textAlignment w:val="baseline"/>
        <w:outlineLvl w:val="4"/>
        <w:rPr>
          <w:rFonts w:ascii="Helvetica" w:eastAsia="宋体" w:hAnsi="Helvetica" w:cs="Helvetica"/>
          <w:b/>
          <w:bCs/>
          <w:color w:val="222222"/>
          <w:kern w:val="0"/>
          <w:sz w:val="31"/>
          <w:szCs w:val="31"/>
        </w:rPr>
      </w:pPr>
      <w:hyperlink r:id="rId8" w:anchor="tabled1" w:history="1">
        <w:r w:rsidR="00694AC2" w:rsidRPr="00694AC2">
          <w:rPr>
            <w:rFonts w:ascii="inherit" w:eastAsia="宋体" w:hAnsi="inherit" w:cs="Helvetica"/>
            <w:b/>
            <w:bCs/>
            <w:color w:val="2BA6CB"/>
            <w:kern w:val="0"/>
            <w:sz w:val="27"/>
            <w:szCs w:val="27"/>
            <w:bdr w:val="none" w:sz="0" w:space="0" w:color="auto" w:frame="1"/>
          </w:rPr>
          <w:t>Spike2</w:t>
        </w:r>
      </w:hyperlink>
    </w:p>
    <w:bookmarkStart w:id="3" w:name="spk2ses2"/>
    <w:bookmarkEnd w:id="3"/>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1 - Introduction to Spike2</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This is a general introduction to Spike2. A walk through most of the features in the program demonstrating the use of menu items and the ideas behind Spike2.</w:t>
      </w:r>
    </w:p>
    <w:bookmarkStart w:id="4" w:name="spk2ses3"/>
    <w:bookmarkEnd w:id="4"/>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795B6"/>
          <w:kern w:val="0"/>
          <w:szCs w:val="21"/>
          <w:bdr w:val="none" w:sz="0" w:space="0" w:color="auto" w:frame="1"/>
        </w:rPr>
        <w:t>Session 2 - Spike2 Sampling</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This session explains how various types of data can be captured with Spike2. How to configure the sampling configuration to make the most efficient use of your hardware. Descriptions of different data types and sampling procedures for each.</w:t>
      </w:r>
    </w:p>
    <w:bookmarkStart w:id="5" w:name="spk2ses4"/>
    <w:bookmarkEnd w:id="5"/>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3 - Spike2 Analysis menu #1</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Held over 2 sessions that describe features in the analysis menu of Spike2 including built in analysis types, memory buffers, marker filters, digital filtering, channel processes and trend plots using active cursors.</w:t>
      </w:r>
    </w:p>
    <w:p w:rsidR="00694AC2" w:rsidRDefault="003F4104" w:rsidP="00694AC2">
      <w:pPr>
        <w:widowControl/>
        <w:shd w:val="clear" w:color="auto" w:fill="FFFFFF"/>
        <w:jc w:val="left"/>
        <w:textAlignment w:val="baseline"/>
        <w:rPr>
          <w:rFonts w:ascii="Helvetica" w:eastAsia="宋体" w:hAnsi="Helvetica" w:cs="Helvetica"/>
          <w:color w:val="222222"/>
          <w:kern w:val="0"/>
          <w:szCs w:val="21"/>
        </w:rPr>
      </w:pPr>
      <w:hyperlink r:id="rId9" w:anchor="tabled1" w:history="1">
        <w:r w:rsidR="00694AC2" w:rsidRPr="00694AC2">
          <w:rPr>
            <w:rFonts w:ascii="inherit" w:eastAsia="宋体" w:hAnsi="inherit" w:cs="Helvetica"/>
            <w:b/>
            <w:bCs/>
            <w:color w:val="2BA6CB"/>
            <w:kern w:val="0"/>
            <w:szCs w:val="21"/>
            <w:bdr w:val="none" w:sz="0" w:space="0" w:color="auto" w:frame="1"/>
          </w:rPr>
          <w:t>Session 4 - Spike2 Analysis menu #2</w:t>
        </w:r>
      </w:hyperlink>
      <w:r w:rsidR="00694AC2" w:rsidRPr="00694AC2">
        <w:rPr>
          <w:rFonts w:ascii="Helvetica" w:eastAsia="宋体" w:hAnsi="Helvetica" w:cs="Helvetica"/>
          <w:color w:val="222222"/>
          <w:kern w:val="0"/>
          <w:szCs w:val="21"/>
        </w:rPr>
        <w:t> </w:t>
      </w:r>
      <w:r w:rsidR="00694AC2" w:rsidRPr="00694AC2">
        <w:rPr>
          <w:rFonts w:ascii="Helvetica" w:eastAsia="宋体" w:hAnsi="Helvetica" w:cs="Helvetica"/>
          <w:color w:val="222222"/>
          <w:kern w:val="0"/>
          <w:szCs w:val="21"/>
        </w:rPr>
        <w:br/>
        <w:t>Second part, continuing from the previous session.</w:t>
      </w:r>
    </w:p>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p>
    <w:p w:rsidR="00694AC2" w:rsidRPr="00694AC2" w:rsidRDefault="003F4104" w:rsidP="00694AC2">
      <w:pPr>
        <w:widowControl/>
        <w:shd w:val="clear" w:color="auto" w:fill="FFFFFF"/>
        <w:jc w:val="left"/>
        <w:textAlignment w:val="baseline"/>
        <w:outlineLvl w:val="4"/>
        <w:rPr>
          <w:rFonts w:ascii="Helvetica" w:eastAsia="宋体" w:hAnsi="Helvetica" w:cs="Helvetica"/>
          <w:b/>
          <w:bCs/>
          <w:color w:val="222222"/>
          <w:kern w:val="0"/>
          <w:sz w:val="31"/>
          <w:szCs w:val="31"/>
        </w:rPr>
      </w:pPr>
      <w:hyperlink r:id="rId10" w:anchor="tabled1" w:history="1">
        <w:r w:rsidR="00694AC2" w:rsidRPr="00694AC2">
          <w:rPr>
            <w:rFonts w:ascii="inherit" w:eastAsia="宋体" w:hAnsi="inherit" w:cs="Helvetica"/>
            <w:b/>
            <w:bCs/>
            <w:color w:val="2BA6CB"/>
            <w:kern w:val="0"/>
            <w:sz w:val="27"/>
            <w:szCs w:val="27"/>
            <w:bdr w:val="none" w:sz="0" w:space="0" w:color="auto" w:frame="1"/>
          </w:rPr>
          <w:t>Signal</w:t>
        </w:r>
      </w:hyperlink>
    </w:p>
    <w:bookmarkStart w:id="6" w:name="sigsess2"/>
    <w:bookmarkEnd w:id="6"/>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1 - Introduction to Signal</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Gives a general introduction to Signal including what it can do, sampling, getting started and general tour of where to find and use analysis and other powerful built-in features.</w:t>
      </w:r>
    </w:p>
    <w:bookmarkStart w:id="7" w:name="sigsess3"/>
    <w:bookmarkEnd w:id="7"/>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2 - Signal Sampling</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Setting up and carrying out sampling with Signal. Configuring outputs, multiple states overview and the advanced triggering options of the program.</w:t>
      </w:r>
    </w:p>
    <w:bookmarkStart w:id="8" w:name="sigsess4"/>
    <w:bookmarkEnd w:id="8"/>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3 - Signal Analysis menu</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Held over 2 sessions that describe features in the analysis menu of Signal. The first session will cover built in analyses to generate memory views, digital filtering, using the frame buffer and channel manipulation.</w:t>
      </w:r>
    </w:p>
    <w:p w:rsidR="00694AC2" w:rsidRDefault="003F4104" w:rsidP="00694AC2">
      <w:pPr>
        <w:widowControl/>
        <w:shd w:val="clear" w:color="auto" w:fill="FFFFFF"/>
        <w:jc w:val="left"/>
        <w:textAlignment w:val="baseline"/>
        <w:rPr>
          <w:rFonts w:ascii="Helvetica" w:eastAsia="宋体" w:hAnsi="Helvetica" w:cs="Helvetica"/>
          <w:color w:val="222222"/>
          <w:kern w:val="0"/>
          <w:szCs w:val="21"/>
        </w:rPr>
      </w:pPr>
      <w:hyperlink r:id="rId11" w:anchor="tabled1" w:history="1">
        <w:r w:rsidR="00694AC2" w:rsidRPr="00694AC2">
          <w:rPr>
            <w:rFonts w:ascii="inherit" w:eastAsia="宋体" w:hAnsi="inherit" w:cs="Helvetica"/>
            <w:b/>
            <w:bCs/>
            <w:color w:val="2BA6CB"/>
            <w:kern w:val="0"/>
            <w:szCs w:val="21"/>
            <w:bdr w:val="none" w:sz="0" w:space="0" w:color="auto" w:frame="1"/>
          </w:rPr>
          <w:t>Session 4 - Signal Advanced analysis</w:t>
        </w:r>
      </w:hyperlink>
      <w:r w:rsidR="00694AC2" w:rsidRPr="00694AC2">
        <w:rPr>
          <w:rFonts w:ascii="Helvetica" w:eastAsia="宋体" w:hAnsi="Helvetica" w:cs="Helvetica"/>
          <w:color w:val="222222"/>
          <w:kern w:val="0"/>
          <w:szCs w:val="21"/>
        </w:rPr>
        <w:t> </w:t>
      </w:r>
      <w:r w:rsidR="00694AC2" w:rsidRPr="00694AC2">
        <w:rPr>
          <w:rFonts w:ascii="Helvetica" w:eastAsia="宋体" w:hAnsi="Helvetica" w:cs="Helvetica"/>
          <w:color w:val="222222"/>
          <w:kern w:val="0"/>
          <w:szCs w:val="21"/>
        </w:rPr>
        <w:br/>
        <w:t>Second part, continuing from the previous session, describing the analysis features in Signal including the new single channel analyses, curve fitting and measurements using active cursors.</w:t>
      </w:r>
    </w:p>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p>
    <w:p w:rsidR="00694AC2" w:rsidRPr="00694AC2" w:rsidRDefault="003F4104" w:rsidP="00694AC2">
      <w:pPr>
        <w:widowControl/>
        <w:shd w:val="clear" w:color="auto" w:fill="FFFFFF"/>
        <w:jc w:val="left"/>
        <w:textAlignment w:val="baseline"/>
        <w:outlineLvl w:val="4"/>
        <w:rPr>
          <w:rFonts w:ascii="Helvetica" w:eastAsia="宋体" w:hAnsi="Helvetica" w:cs="Helvetica"/>
          <w:b/>
          <w:bCs/>
          <w:color w:val="222222"/>
          <w:kern w:val="0"/>
          <w:sz w:val="31"/>
          <w:szCs w:val="31"/>
        </w:rPr>
      </w:pPr>
      <w:hyperlink r:id="rId12" w:anchor="tabled1" w:history="1">
        <w:r w:rsidR="00694AC2" w:rsidRPr="00694AC2">
          <w:rPr>
            <w:rFonts w:ascii="inherit" w:eastAsia="宋体" w:hAnsi="inherit" w:cs="Helvetica"/>
            <w:b/>
            <w:bCs/>
            <w:color w:val="2795B6"/>
            <w:kern w:val="0"/>
            <w:sz w:val="27"/>
            <w:szCs w:val="27"/>
            <w:bdr w:val="none" w:sz="0" w:space="0" w:color="auto" w:frame="1"/>
          </w:rPr>
          <w:t>Workshops</w:t>
        </w:r>
      </w:hyperlink>
    </w:p>
    <w:bookmarkStart w:id="9" w:name="opsd1ses2"/>
    <w:bookmarkEnd w:id="9"/>
    <w:p w:rsidR="00995E13"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1 - Script introduction</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xml:space="preserve"> Spike2 &amp; Signal </w:t>
      </w:r>
    </w:p>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t>General description of the script language for both Spike2 and Signal software, including syntax and basic concepts, e.g. variables and loops.</w:t>
      </w:r>
    </w:p>
    <w:bookmarkStart w:id="10" w:name="opsd1ses3"/>
    <w:bookmarkEnd w:id="10"/>
    <w:p w:rsidR="00995E13"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lastRenderedPageBreak/>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2 - Script toolbox</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00995E13">
        <w:rPr>
          <w:rFonts w:ascii="Helvetica" w:eastAsia="宋体" w:hAnsi="Helvetica" w:cs="Helvetica"/>
          <w:color w:val="222222"/>
          <w:kern w:val="0"/>
          <w:szCs w:val="21"/>
        </w:rPr>
        <w:t xml:space="preserve">Spike2 &amp; Signal </w:t>
      </w:r>
    </w:p>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t>Continuation of the general script language features, including handling views, introduction to XY plots, toolbars, dialog boxes, etc.</w:t>
      </w:r>
    </w:p>
    <w:bookmarkStart w:id="11" w:name="opsd1ses4"/>
    <w:bookmarkEnd w:id="11"/>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3 - Workshop</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Workshop for users of Spike2 or Signal to discuss specific script requirements or problems.</w:t>
      </w:r>
    </w:p>
    <w:p w:rsidR="00694AC2" w:rsidRDefault="003F4104" w:rsidP="00694AC2">
      <w:pPr>
        <w:widowControl/>
        <w:shd w:val="clear" w:color="auto" w:fill="FFFFFF"/>
        <w:jc w:val="left"/>
        <w:textAlignment w:val="baseline"/>
        <w:rPr>
          <w:rFonts w:ascii="Helvetica" w:eastAsia="宋体" w:hAnsi="Helvetica" w:cs="Helvetica"/>
          <w:color w:val="222222"/>
          <w:kern w:val="0"/>
          <w:szCs w:val="21"/>
        </w:rPr>
      </w:pPr>
      <w:hyperlink r:id="rId13" w:anchor="tabled1" w:history="1">
        <w:r w:rsidR="00694AC2" w:rsidRPr="00694AC2">
          <w:rPr>
            <w:rFonts w:ascii="inherit" w:eastAsia="宋体" w:hAnsi="inherit" w:cs="Helvetica"/>
            <w:b/>
            <w:bCs/>
            <w:color w:val="2BA6CB"/>
            <w:kern w:val="0"/>
            <w:szCs w:val="21"/>
            <w:bdr w:val="none" w:sz="0" w:space="0" w:color="auto" w:frame="1"/>
          </w:rPr>
          <w:t>Session 4 - Workshop</w:t>
        </w:r>
      </w:hyperlink>
      <w:r w:rsidR="00694AC2" w:rsidRPr="00694AC2">
        <w:rPr>
          <w:rFonts w:ascii="Helvetica" w:eastAsia="宋体" w:hAnsi="Helvetica" w:cs="Helvetica"/>
          <w:color w:val="222222"/>
          <w:kern w:val="0"/>
          <w:szCs w:val="21"/>
        </w:rPr>
        <w:t> </w:t>
      </w:r>
      <w:r w:rsidR="00694AC2" w:rsidRPr="00694AC2">
        <w:rPr>
          <w:rFonts w:ascii="Helvetica" w:eastAsia="宋体" w:hAnsi="Helvetica" w:cs="Helvetica"/>
          <w:color w:val="222222"/>
          <w:kern w:val="0"/>
          <w:szCs w:val="21"/>
        </w:rPr>
        <w:br/>
        <w:t>Workshop for users of Spike2 or Signal to discuss specific script requirements or problems.</w:t>
      </w:r>
    </w:p>
    <w:p w:rsidR="00BA74F1" w:rsidRPr="00694AC2" w:rsidRDefault="00BA74F1" w:rsidP="00694AC2">
      <w:pPr>
        <w:widowControl/>
        <w:shd w:val="clear" w:color="auto" w:fill="FFFFFF"/>
        <w:jc w:val="left"/>
        <w:textAlignment w:val="baseline"/>
        <w:rPr>
          <w:rFonts w:ascii="Helvetica" w:eastAsia="宋体" w:hAnsi="Helvetica" w:cs="Helvetica"/>
          <w:color w:val="222222"/>
          <w:kern w:val="0"/>
          <w:szCs w:val="21"/>
        </w:rPr>
      </w:pPr>
    </w:p>
    <w:p w:rsidR="00694AC2" w:rsidRPr="00694AC2" w:rsidRDefault="003F4104" w:rsidP="00694AC2">
      <w:pPr>
        <w:widowControl/>
        <w:shd w:val="clear" w:color="auto" w:fill="FFFFFF"/>
        <w:jc w:val="left"/>
        <w:textAlignment w:val="baseline"/>
        <w:outlineLvl w:val="4"/>
        <w:rPr>
          <w:rFonts w:ascii="Helvetica" w:eastAsia="宋体" w:hAnsi="Helvetica" w:cs="Helvetica"/>
          <w:b/>
          <w:bCs/>
          <w:color w:val="222222"/>
          <w:kern w:val="0"/>
          <w:sz w:val="31"/>
          <w:szCs w:val="31"/>
        </w:rPr>
      </w:pPr>
      <w:hyperlink r:id="rId14" w:anchor="tabled1" w:history="1">
        <w:r w:rsidR="00694AC2" w:rsidRPr="00694AC2">
          <w:rPr>
            <w:rFonts w:ascii="inherit" w:eastAsia="宋体" w:hAnsi="inherit" w:cs="Helvetica"/>
            <w:b/>
            <w:bCs/>
            <w:color w:val="2795B6"/>
            <w:kern w:val="0"/>
            <w:sz w:val="27"/>
            <w:szCs w:val="27"/>
            <w:bdr w:val="none" w:sz="0" w:space="0" w:color="auto" w:frame="1"/>
          </w:rPr>
          <w:t>Spike2</w:t>
        </w:r>
      </w:hyperlink>
    </w:p>
    <w:bookmarkStart w:id="12" w:name="opsd2ses2"/>
    <w:bookmarkEnd w:id="12"/>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1 - Spike sorting #1</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On and off-line spike sorting. Setting up, wavemark editing, marker filtering and common questions answered.</w:t>
      </w:r>
    </w:p>
    <w:bookmarkStart w:id="13" w:name="opsd2ses3"/>
    <w:bookmarkEnd w:id="13"/>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2 - Spike sorting #2</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An introduction to using the PCA and cluster measurements of spike data.</w:t>
      </w:r>
    </w:p>
    <w:bookmarkStart w:id="14" w:name="opsd2ses4"/>
    <w:bookmarkEnd w:id="14"/>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3 - Spike2 graphical sequence editor</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Details how to control digital and analogue outputs and stimulus generation during sampling.</w:t>
      </w:r>
    </w:p>
    <w:p w:rsidR="00694AC2" w:rsidRDefault="003F4104" w:rsidP="00694AC2">
      <w:pPr>
        <w:widowControl/>
        <w:shd w:val="clear" w:color="auto" w:fill="FFFFFF"/>
        <w:jc w:val="left"/>
        <w:textAlignment w:val="baseline"/>
        <w:rPr>
          <w:rFonts w:ascii="Helvetica" w:eastAsia="宋体" w:hAnsi="Helvetica" w:cs="Helvetica"/>
          <w:color w:val="222222"/>
          <w:kern w:val="0"/>
          <w:szCs w:val="21"/>
        </w:rPr>
      </w:pPr>
      <w:hyperlink r:id="rId15" w:anchor="tabled1" w:history="1">
        <w:r w:rsidR="00694AC2" w:rsidRPr="00694AC2">
          <w:rPr>
            <w:rFonts w:ascii="inherit" w:eastAsia="宋体" w:hAnsi="inherit" w:cs="Helvetica"/>
            <w:b/>
            <w:bCs/>
            <w:color w:val="2BA6CB"/>
            <w:kern w:val="0"/>
            <w:szCs w:val="21"/>
            <w:bdr w:val="none" w:sz="0" w:space="0" w:color="auto" w:frame="1"/>
          </w:rPr>
          <w:t>Session 4 - Worked examples</w:t>
        </w:r>
      </w:hyperlink>
      <w:r w:rsidR="00694AC2" w:rsidRPr="00694AC2">
        <w:rPr>
          <w:rFonts w:ascii="Helvetica" w:eastAsia="宋体" w:hAnsi="Helvetica" w:cs="Helvetica"/>
          <w:color w:val="222222"/>
          <w:kern w:val="0"/>
          <w:szCs w:val="21"/>
        </w:rPr>
        <w:t> </w:t>
      </w:r>
      <w:r w:rsidR="00694AC2" w:rsidRPr="00694AC2">
        <w:rPr>
          <w:rFonts w:ascii="Helvetica" w:eastAsia="宋体" w:hAnsi="Helvetica" w:cs="Helvetica"/>
          <w:color w:val="222222"/>
          <w:kern w:val="0"/>
          <w:szCs w:val="21"/>
        </w:rPr>
        <w:br/>
        <w:t>A summary of Spike2 features presented in previous sessions and examples of how to make use of them in an experimental set-up. This session is designed to be user-driven.</w:t>
      </w:r>
    </w:p>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p>
    <w:p w:rsidR="00694AC2" w:rsidRPr="00694AC2" w:rsidRDefault="003F4104" w:rsidP="00694AC2">
      <w:pPr>
        <w:widowControl/>
        <w:shd w:val="clear" w:color="auto" w:fill="FFFFFF"/>
        <w:jc w:val="left"/>
        <w:textAlignment w:val="baseline"/>
        <w:outlineLvl w:val="4"/>
        <w:rPr>
          <w:rFonts w:ascii="Helvetica" w:eastAsia="宋体" w:hAnsi="Helvetica" w:cs="Helvetica"/>
          <w:b/>
          <w:bCs/>
          <w:color w:val="222222"/>
          <w:kern w:val="0"/>
          <w:sz w:val="31"/>
          <w:szCs w:val="31"/>
        </w:rPr>
      </w:pPr>
      <w:hyperlink r:id="rId16" w:anchor="tabled1" w:history="1">
        <w:r w:rsidR="00694AC2" w:rsidRPr="00694AC2">
          <w:rPr>
            <w:rFonts w:ascii="inherit" w:eastAsia="宋体" w:hAnsi="inherit" w:cs="Helvetica"/>
            <w:b/>
            <w:bCs/>
            <w:color w:val="2BA6CB"/>
            <w:kern w:val="0"/>
            <w:sz w:val="27"/>
            <w:szCs w:val="27"/>
            <w:bdr w:val="none" w:sz="0" w:space="0" w:color="auto" w:frame="1"/>
          </w:rPr>
          <w:t>Scripting</w:t>
        </w:r>
      </w:hyperlink>
    </w:p>
    <w:bookmarkStart w:id="15" w:name="sigd2sess1"/>
    <w:bookmarkEnd w:id="15"/>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1 - Script introduction</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00995E13">
        <w:rPr>
          <w:rFonts w:ascii="Helvetica" w:eastAsia="宋体" w:hAnsi="Helvetica" w:cs="Helvetica"/>
          <w:color w:val="222222"/>
          <w:kern w:val="0"/>
          <w:szCs w:val="21"/>
        </w:rPr>
        <w:t xml:space="preserve">Spike2 &amp; Signal </w:t>
      </w:r>
      <w:r w:rsidRPr="00694AC2">
        <w:rPr>
          <w:rFonts w:ascii="Helvetica" w:eastAsia="宋体" w:hAnsi="Helvetica" w:cs="Helvetica"/>
          <w:color w:val="222222"/>
          <w:kern w:val="0"/>
          <w:szCs w:val="21"/>
        </w:rPr>
        <w:br/>
        <w:t>General description of the script language for both Spike2 and Signal software, including syntax and basic concepts, e.g. variables and loops.</w:t>
      </w:r>
    </w:p>
    <w:bookmarkStart w:id="16" w:name="sigd2sess2"/>
    <w:bookmarkEnd w:id="16"/>
    <w:p w:rsidR="00995E13"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2 - Script toolbox</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xml:space="preserve"> Spike2 &amp; Signal </w:t>
      </w:r>
    </w:p>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t>Continuation of the general script language features for both Spike2 and Signal software, including handling views, introduction to XY plots, toolbars, dialog boxes, etc.</w:t>
      </w:r>
    </w:p>
    <w:bookmarkStart w:id="17" w:name="sigd2sess3"/>
    <w:bookmarkEnd w:id="17"/>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3 - Scripts and data</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Introduction to the use of scripts for data manipulation, etc., with examples.</w:t>
      </w:r>
    </w:p>
    <w:bookmarkStart w:id="18" w:name="sigd2sess4"/>
    <w:bookmarkEnd w:id="18"/>
    <w:p w:rsid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4 - Spike2 on-line scripts</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On-line script writing, script control of sampling and use of idle routines. Though Spike2 specific, many of the concepts are also in Signal.</w:t>
      </w:r>
    </w:p>
    <w:p w:rsidR="00694AC2" w:rsidRDefault="00694AC2" w:rsidP="00694AC2">
      <w:pPr>
        <w:widowControl/>
        <w:shd w:val="clear" w:color="auto" w:fill="FFFFFF"/>
        <w:jc w:val="left"/>
        <w:textAlignment w:val="baseline"/>
        <w:rPr>
          <w:rFonts w:ascii="Helvetica" w:eastAsia="宋体" w:hAnsi="Helvetica" w:cs="Helvetica"/>
          <w:color w:val="222222"/>
          <w:kern w:val="0"/>
          <w:szCs w:val="21"/>
        </w:rPr>
      </w:pPr>
    </w:p>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p>
    <w:p w:rsidR="00694AC2" w:rsidRPr="00694AC2" w:rsidRDefault="003F4104" w:rsidP="00694AC2">
      <w:pPr>
        <w:widowControl/>
        <w:shd w:val="clear" w:color="auto" w:fill="FFFFFF"/>
        <w:jc w:val="left"/>
        <w:textAlignment w:val="baseline"/>
        <w:outlineLvl w:val="4"/>
        <w:rPr>
          <w:rFonts w:ascii="Helvetica" w:eastAsia="宋体" w:hAnsi="Helvetica" w:cs="Helvetica"/>
          <w:b/>
          <w:bCs/>
          <w:color w:val="222222"/>
          <w:kern w:val="0"/>
          <w:sz w:val="31"/>
          <w:szCs w:val="31"/>
        </w:rPr>
      </w:pPr>
      <w:hyperlink r:id="rId17" w:anchor="tabled1" w:history="1">
        <w:r w:rsidR="00694AC2" w:rsidRPr="00694AC2">
          <w:rPr>
            <w:rFonts w:ascii="inherit" w:eastAsia="宋体" w:hAnsi="inherit" w:cs="Helvetica"/>
            <w:b/>
            <w:bCs/>
            <w:color w:val="2BA6CB"/>
            <w:kern w:val="0"/>
            <w:sz w:val="27"/>
            <w:szCs w:val="27"/>
            <w:bdr w:val="none" w:sz="0" w:space="0" w:color="auto" w:frame="1"/>
          </w:rPr>
          <w:t>Workshops</w:t>
        </w:r>
      </w:hyperlink>
    </w:p>
    <w:bookmarkStart w:id="19" w:name="wrkshpsess1"/>
    <w:bookmarkEnd w:id="19"/>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1 - Patch and Voltage Clamp</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Workshop for users of Signal to discuss features designed to support patch and voltage clamp experiments (whole cell, single channel and dynamic clamping).</w:t>
      </w:r>
    </w:p>
    <w:bookmarkStart w:id="20" w:name="wrkshpsess2"/>
    <w:bookmarkEnd w:id="20"/>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2 - Signal advanced sampling</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Details of the use of multiple states sampling including control of external hardware such as stimulators for TMS work.</w:t>
      </w:r>
    </w:p>
    <w:bookmarkStart w:id="21" w:name="wrkshpsess3"/>
    <w:bookmarkEnd w:id="21"/>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lastRenderedPageBreak/>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3 - Workshop</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Workshop for users of Spike2 or Signal to discuss specific script requirements or problems.</w:t>
      </w:r>
    </w:p>
    <w:bookmarkStart w:id="22" w:name="wrkshpsess4"/>
    <w:bookmarkEnd w:id="22"/>
    <w:p w:rsidR="00694AC2" w:rsidRPr="00694AC2" w:rsidRDefault="00694AC2" w:rsidP="00694AC2">
      <w:pPr>
        <w:widowControl/>
        <w:shd w:val="clear" w:color="auto" w:fill="FFFFFF"/>
        <w:jc w:val="left"/>
        <w:textAlignment w:val="baseline"/>
        <w:rPr>
          <w:rFonts w:ascii="Helvetica" w:eastAsia="宋体" w:hAnsi="Helvetica" w:cs="Helvetica"/>
          <w:color w:val="222222"/>
          <w:kern w:val="0"/>
          <w:szCs w:val="21"/>
        </w:rPr>
      </w:pPr>
      <w:r w:rsidRPr="00694AC2">
        <w:rPr>
          <w:rFonts w:ascii="Helvetica" w:eastAsia="宋体" w:hAnsi="Helvetica" w:cs="Helvetica"/>
          <w:color w:val="222222"/>
          <w:kern w:val="0"/>
          <w:szCs w:val="21"/>
        </w:rPr>
        <w:fldChar w:fldCharType="begin"/>
      </w:r>
      <w:r w:rsidRPr="00694AC2">
        <w:rPr>
          <w:rFonts w:ascii="Helvetica" w:eastAsia="宋体" w:hAnsi="Helvetica" w:cs="Helvetica"/>
          <w:color w:val="222222"/>
          <w:kern w:val="0"/>
          <w:szCs w:val="21"/>
        </w:rPr>
        <w:instrText xml:space="preserve"> HYPERLINK "http://ced.co.uk/news/trainingdays/us" \l "tabled1" </w:instrText>
      </w:r>
      <w:r w:rsidRPr="00694AC2">
        <w:rPr>
          <w:rFonts w:ascii="Helvetica" w:eastAsia="宋体" w:hAnsi="Helvetica" w:cs="Helvetica"/>
          <w:color w:val="222222"/>
          <w:kern w:val="0"/>
          <w:szCs w:val="21"/>
        </w:rPr>
        <w:fldChar w:fldCharType="separate"/>
      </w:r>
      <w:r w:rsidRPr="00694AC2">
        <w:rPr>
          <w:rFonts w:ascii="inherit" w:eastAsia="宋体" w:hAnsi="inherit" w:cs="Helvetica"/>
          <w:b/>
          <w:bCs/>
          <w:color w:val="2BA6CB"/>
          <w:kern w:val="0"/>
          <w:szCs w:val="21"/>
          <w:bdr w:val="none" w:sz="0" w:space="0" w:color="auto" w:frame="1"/>
        </w:rPr>
        <w:t>Session 4 - Workshop</w:t>
      </w:r>
      <w:r w:rsidRPr="00694AC2">
        <w:rPr>
          <w:rFonts w:ascii="Helvetica" w:eastAsia="宋体" w:hAnsi="Helvetica" w:cs="Helvetica"/>
          <w:color w:val="222222"/>
          <w:kern w:val="0"/>
          <w:szCs w:val="21"/>
        </w:rPr>
        <w:fldChar w:fldCharType="end"/>
      </w:r>
      <w:r w:rsidRPr="00694AC2">
        <w:rPr>
          <w:rFonts w:ascii="Helvetica" w:eastAsia="宋体" w:hAnsi="Helvetica" w:cs="Helvetica"/>
          <w:color w:val="222222"/>
          <w:kern w:val="0"/>
          <w:szCs w:val="21"/>
        </w:rPr>
        <w:t> </w:t>
      </w:r>
      <w:r w:rsidRPr="00694AC2">
        <w:rPr>
          <w:rFonts w:ascii="Helvetica" w:eastAsia="宋体" w:hAnsi="Helvetica" w:cs="Helvetica"/>
          <w:color w:val="222222"/>
          <w:kern w:val="0"/>
          <w:szCs w:val="21"/>
        </w:rPr>
        <w:br/>
        <w:t>Workshop for users of Spike2 or Signal to discuss specific script requirements or problems.</w:t>
      </w:r>
    </w:p>
    <w:p w:rsidR="00F361B6" w:rsidRDefault="00F361B6"/>
    <w:p w:rsidR="00BA74F1" w:rsidRPr="00BA74F1" w:rsidRDefault="00BA74F1">
      <w:r w:rsidRPr="00BA74F1">
        <w:rPr>
          <w:rFonts w:hint="eastAsia"/>
          <w:sz w:val="18"/>
        </w:rPr>
        <w:t>(</w:t>
      </w:r>
      <w:r w:rsidRPr="00BA74F1">
        <w:rPr>
          <w:rFonts w:hint="eastAsia"/>
          <w:sz w:val="18"/>
        </w:rPr>
        <w:t>备注：</w:t>
      </w:r>
      <w:r>
        <w:rPr>
          <w:rFonts w:hint="eastAsia"/>
          <w:sz w:val="18"/>
        </w:rPr>
        <w:t>课程安排依据学员接受</w:t>
      </w:r>
      <w:r w:rsidRPr="00BA74F1">
        <w:rPr>
          <w:rFonts w:hint="eastAsia"/>
          <w:sz w:val="18"/>
        </w:rPr>
        <w:t>程度，实际讲课中略有调整</w:t>
      </w:r>
      <w:r w:rsidRPr="00BA74F1">
        <w:rPr>
          <w:rFonts w:hint="eastAsia"/>
          <w:sz w:val="18"/>
        </w:rPr>
        <w:t>)</w:t>
      </w:r>
    </w:p>
    <w:p w:rsidR="00E666FC" w:rsidRPr="00E666FC" w:rsidRDefault="00E666FC" w:rsidP="00E666FC">
      <w:pPr>
        <w:rPr>
          <w:b/>
        </w:rPr>
      </w:pPr>
      <w:r w:rsidRPr="00E666FC">
        <w:rPr>
          <w:rFonts w:hint="eastAsia"/>
          <w:b/>
        </w:rPr>
        <w:t>会务联系方式：</w:t>
      </w:r>
    </w:p>
    <w:p w:rsidR="00E666FC" w:rsidRDefault="00E666FC" w:rsidP="00E666FC">
      <w:pPr>
        <w:rPr>
          <w:b/>
        </w:rPr>
      </w:pPr>
      <w:r>
        <w:rPr>
          <w:rFonts w:hint="eastAsia"/>
          <w:b/>
        </w:rPr>
        <w:t>报到：</w:t>
      </w:r>
    </w:p>
    <w:p w:rsidR="00E666FC" w:rsidRPr="00946330" w:rsidRDefault="00E666FC" w:rsidP="00E666FC">
      <w:pPr>
        <w:adjustRightInd w:val="0"/>
        <w:spacing w:line="276" w:lineRule="auto"/>
        <w:rPr>
          <w:rFonts w:asciiTheme="minorEastAsia" w:hAnsiTheme="minorEastAsia" w:cs="Times New Roman"/>
          <w:color w:val="000000"/>
          <w:szCs w:val="21"/>
        </w:rPr>
      </w:pPr>
      <w:r w:rsidRPr="00946330">
        <w:rPr>
          <w:rFonts w:asciiTheme="minorEastAsia" w:hAnsiTheme="minorEastAsia" w:cs="Times New Roman" w:hint="eastAsia"/>
          <w:color w:val="000000"/>
          <w:szCs w:val="21"/>
        </w:rPr>
        <w:t>联系人：</w:t>
      </w:r>
      <w:r>
        <w:rPr>
          <w:rFonts w:asciiTheme="minorEastAsia" w:hAnsiTheme="minorEastAsia" w:cs="Times New Roman" w:hint="eastAsia"/>
          <w:color w:val="000000"/>
          <w:szCs w:val="21"/>
        </w:rPr>
        <w:t>孙妍</w:t>
      </w:r>
    </w:p>
    <w:p w:rsidR="00E666FC" w:rsidRDefault="00E666FC" w:rsidP="00E666FC">
      <w:pPr>
        <w:rPr>
          <w:rFonts w:asciiTheme="minorEastAsia" w:hAnsiTheme="minorEastAsia" w:cs="Times New Roman"/>
          <w:szCs w:val="21"/>
        </w:rPr>
      </w:pPr>
      <w:r w:rsidRPr="00946330">
        <w:rPr>
          <w:rFonts w:asciiTheme="minorEastAsia" w:hAnsiTheme="minorEastAsia" w:cs="Times New Roman" w:hint="eastAsia"/>
          <w:color w:val="000000"/>
          <w:szCs w:val="21"/>
        </w:rPr>
        <w:t>电话：</w:t>
      </w:r>
      <w:r>
        <w:rPr>
          <w:rFonts w:asciiTheme="minorEastAsia" w:hAnsiTheme="minorEastAsia" w:cs="Times New Roman" w:hint="eastAsia"/>
          <w:szCs w:val="21"/>
        </w:rPr>
        <w:t>021-54158764</w:t>
      </w:r>
      <w:r w:rsidRPr="00946330">
        <w:rPr>
          <w:rFonts w:asciiTheme="minorEastAsia" w:hAnsiTheme="minorEastAsia" w:cs="Times New Roman"/>
          <w:szCs w:val="21"/>
        </w:rPr>
        <w:t xml:space="preserve">  </w:t>
      </w:r>
      <w:r>
        <w:rPr>
          <w:rFonts w:asciiTheme="minorEastAsia" w:hAnsiTheme="minorEastAsia" w:cs="Times New Roman" w:hint="eastAsia"/>
          <w:szCs w:val="21"/>
        </w:rPr>
        <w:t>18317052719</w:t>
      </w:r>
    </w:p>
    <w:p w:rsidR="00E666FC" w:rsidRPr="00946330" w:rsidRDefault="00E666FC" w:rsidP="00E666FC">
      <w:pPr>
        <w:rPr>
          <w:rFonts w:asciiTheme="minorEastAsia" w:hAnsiTheme="minorEastAsia" w:cs="Times New Roman"/>
          <w:szCs w:val="21"/>
        </w:rPr>
      </w:pPr>
      <w:r>
        <w:rPr>
          <w:rFonts w:asciiTheme="minorEastAsia" w:hAnsiTheme="minorEastAsia" w:cs="Times New Roman" w:hint="eastAsia"/>
          <w:szCs w:val="21"/>
        </w:rPr>
        <w:t>邮箱：yan</w:t>
      </w:r>
      <w:r>
        <w:rPr>
          <w:rFonts w:asciiTheme="minorEastAsia" w:hAnsiTheme="minorEastAsia" w:cs="Times New Roman"/>
          <w:szCs w:val="21"/>
        </w:rPr>
        <w:t>.sun</w:t>
      </w:r>
      <w:r>
        <w:rPr>
          <w:rFonts w:asciiTheme="minorEastAsia" w:hAnsiTheme="minorEastAsia" w:cs="Times New Roman" w:hint="eastAsia"/>
          <w:szCs w:val="21"/>
        </w:rPr>
        <w:t>@</w:t>
      </w:r>
      <w:r>
        <w:rPr>
          <w:rFonts w:asciiTheme="minorEastAsia" w:hAnsiTheme="minorEastAsia" w:cs="Times New Roman"/>
          <w:szCs w:val="21"/>
        </w:rPr>
        <w:t>qichi</w:t>
      </w:r>
      <w:r>
        <w:rPr>
          <w:rFonts w:asciiTheme="minorEastAsia" w:hAnsiTheme="minorEastAsia" w:cs="Times New Roman" w:hint="eastAsia"/>
          <w:szCs w:val="21"/>
        </w:rPr>
        <w:t>-</w:t>
      </w:r>
      <w:r>
        <w:rPr>
          <w:rFonts w:asciiTheme="minorEastAsia" w:hAnsiTheme="minorEastAsia" w:cs="Times New Roman"/>
          <w:szCs w:val="21"/>
        </w:rPr>
        <w:t>instruments.com</w:t>
      </w:r>
    </w:p>
    <w:p w:rsidR="00E666FC" w:rsidRDefault="00E666FC" w:rsidP="00E666FC">
      <w:pPr>
        <w:rPr>
          <w:b/>
        </w:rPr>
      </w:pPr>
    </w:p>
    <w:p w:rsidR="00E666FC" w:rsidRDefault="00E666FC" w:rsidP="00E666FC">
      <w:pPr>
        <w:rPr>
          <w:b/>
        </w:rPr>
      </w:pPr>
    </w:p>
    <w:p w:rsidR="00E666FC" w:rsidRDefault="00E666FC" w:rsidP="00E666FC">
      <w:pPr>
        <w:rPr>
          <w:rFonts w:ascii="宋体" w:eastAsia="宋体" w:hAnsi="宋体" w:cs="Times New Roman"/>
          <w:b/>
          <w:color w:val="000000"/>
          <w:szCs w:val="21"/>
        </w:rPr>
      </w:pPr>
      <w:r w:rsidRPr="00510ABC">
        <w:rPr>
          <w:rFonts w:ascii="宋体" w:eastAsia="宋体" w:hAnsi="宋体" w:cs="Times New Roman" w:hint="eastAsia"/>
          <w:b/>
          <w:color w:val="000000"/>
          <w:szCs w:val="21"/>
        </w:rPr>
        <w:t>其他</w:t>
      </w:r>
      <w:r>
        <w:rPr>
          <w:rFonts w:ascii="宋体" w:eastAsia="宋体" w:hAnsi="宋体" w:cs="Times New Roman" w:hint="eastAsia"/>
          <w:b/>
          <w:color w:val="000000"/>
          <w:szCs w:val="21"/>
        </w:rPr>
        <w:t>产品咨询事宜</w:t>
      </w:r>
      <w:r w:rsidRPr="00510ABC">
        <w:rPr>
          <w:rFonts w:ascii="宋体" w:eastAsia="宋体" w:hAnsi="宋体" w:cs="Times New Roman" w:hint="eastAsia"/>
          <w:b/>
          <w:color w:val="000000"/>
          <w:szCs w:val="21"/>
        </w:rPr>
        <w:t>：</w:t>
      </w:r>
    </w:p>
    <w:p w:rsidR="00E2391D" w:rsidRPr="00E2391D" w:rsidRDefault="00E2391D" w:rsidP="00E666FC">
      <w:pPr>
        <w:rPr>
          <w:rFonts w:asciiTheme="minorEastAsia" w:hAnsiTheme="minorEastAsia" w:cs="Times New Roman"/>
          <w:szCs w:val="21"/>
        </w:rPr>
      </w:pPr>
      <w:r w:rsidRPr="00E2391D">
        <w:rPr>
          <w:rFonts w:asciiTheme="minorEastAsia" w:hAnsiTheme="minorEastAsia" w:cs="Times New Roman" w:hint="eastAsia"/>
          <w:szCs w:val="21"/>
        </w:rPr>
        <w:t>联系人：王经理</w:t>
      </w:r>
    </w:p>
    <w:p w:rsidR="00E2391D" w:rsidRPr="00E2391D" w:rsidRDefault="00E2391D" w:rsidP="00E666FC">
      <w:pPr>
        <w:rPr>
          <w:rFonts w:asciiTheme="minorEastAsia" w:hAnsiTheme="minorEastAsia" w:cs="Times New Roman"/>
          <w:szCs w:val="21"/>
        </w:rPr>
      </w:pPr>
      <w:r w:rsidRPr="00E2391D">
        <w:rPr>
          <w:rFonts w:asciiTheme="minorEastAsia" w:hAnsiTheme="minorEastAsia" w:cs="Times New Roman"/>
          <w:szCs w:val="21"/>
        </w:rPr>
        <w:t>电话</w:t>
      </w:r>
      <w:r w:rsidRPr="00E2391D">
        <w:rPr>
          <w:rFonts w:asciiTheme="minorEastAsia" w:hAnsiTheme="minorEastAsia" w:cs="Times New Roman" w:hint="eastAsia"/>
          <w:szCs w:val="21"/>
        </w:rPr>
        <w:t>：</w:t>
      </w:r>
      <w:r w:rsidRPr="00E2391D">
        <w:rPr>
          <w:rFonts w:asciiTheme="minorEastAsia" w:hAnsiTheme="minorEastAsia" w:cs="Times New Roman"/>
          <w:szCs w:val="21"/>
        </w:rPr>
        <w:t>13472588540</w:t>
      </w:r>
    </w:p>
    <w:p w:rsidR="00E2391D" w:rsidRDefault="00E2391D" w:rsidP="00E666FC">
      <w:pPr>
        <w:rPr>
          <w:rFonts w:asciiTheme="minorEastAsia" w:hAnsiTheme="minorEastAsia" w:cs="Times New Roman"/>
          <w:szCs w:val="21"/>
        </w:rPr>
      </w:pPr>
      <w:r w:rsidRPr="00E2391D">
        <w:rPr>
          <w:rFonts w:asciiTheme="minorEastAsia" w:hAnsiTheme="minorEastAsia" w:cs="Times New Roman"/>
          <w:szCs w:val="21"/>
        </w:rPr>
        <w:t>邮箱</w:t>
      </w:r>
      <w:r w:rsidRPr="00E2391D">
        <w:rPr>
          <w:rFonts w:asciiTheme="minorEastAsia" w:hAnsiTheme="minorEastAsia" w:cs="Times New Roman" w:hint="eastAsia"/>
          <w:szCs w:val="21"/>
        </w:rPr>
        <w:t>:lp.wang@qichi-instruments.com</w:t>
      </w:r>
    </w:p>
    <w:p w:rsidR="00E2391D" w:rsidRPr="00E2391D" w:rsidRDefault="00E2391D" w:rsidP="00E666FC">
      <w:pPr>
        <w:rPr>
          <w:rFonts w:asciiTheme="minorEastAsia" w:hAnsiTheme="minorEastAsia" w:cs="Times New Roman"/>
          <w:szCs w:val="21"/>
        </w:rPr>
      </w:pPr>
    </w:p>
    <w:p w:rsidR="00E666FC" w:rsidRPr="00946330" w:rsidRDefault="00E666FC" w:rsidP="00E666FC">
      <w:pPr>
        <w:adjustRightInd w:val="0"/>
        <w:spacing w:line="276" w:lineRule="auto"/>
        <w:rPr>
          <w:rFonts w:asciiTheme="minorEastAsia" w:hAnsiTheme="minorEastAsia" w:cs="Times New Roman"/>
          <w:color w:val="000000"/>
          <w:szCs w:val="21"/>
        </w:rPr>
      </w:pPr>
      <w:r w:rsidRPr="00946330">
        <w:rPr>
          <w:rFonts w:asciiTheme="minorEastAsia" w:hAnsiTheme="minorEastAsia" w:cs="Times New Roman" w:hint="eastAsia"/>
          <w:color w:val="000000"/>
          <w:szCs w:val="21"/>
        </w:rPr>
        <w:t>联系人：</w:t>
      </w:r>
      <w:r>
        <w:rPr>
          <w:rFonts w:asciiTheme="minorEastAsia" w:hAnsiTheme="minorEastAsia" w:cs="Times New Roman" w:hint="eastAsia"/>
          <w:color w:val="000000"/>
          <w:szCs w:val="21"/>
        </w:rPr>
        <w:t>徐经理</w:t>
      </w:r>
    </w:p>
    <w:p w:rsidR="00E666FC" w:rsidRDefault="00E666FC" w:rsidP="00E666FC">
      <w:pPr>
        <w:rPr>
          <w:rFonts w:asciiTheme="minorEastAsia" w:hAnsiTheme="minorEastAsia" w:cs="Times New Roman"/>
          <w:szCs w:val="21"/>
        </w:rPr>
      </w:pPr>
      <w:r w:rsidRPr="00946330">
        <w:rPr>
          <w:rFonts w:asciiTheme="minorEastAsia" w:hAnsiTheme="minorEastAsia" w:cs="Times New Roman" w:hint="eastAsia"/>
          <w:color w:val="000000"/>
          <w:szCs w:val="21"/>
        </w:rPr>
        <w:t>电话：</w:t>
      </w:r>
      <w:r>
        <w:rPr>
          <w:rFonts w:asciiTheme="minorEastAsia" w:hAnsiTheme="minorEastAsia" w:cs="Times New Roman" w:hint="eastAsia"/>
          <w:szCs w:val="21"/>
        </w:rPr>
        <w:t>17621307680</w:t>
      </w:r>
    </w:p>
    <w:p w:rsidR="00E666FC" w:rsidRPr="00510ABC" w:rsidRDefault="00E666FC" w:rsidP="00E666FC">
      <w:pPr>
        <w:rPr>
          <w:rFonts w:ascii="宋体" w:eastAsia="宋体" w:hAnsi="宋体" w:cs="Times New Roman"/>
          <w:b/>
          <w:color w:val="000000"/>
          <w:szCs w:val="21"/>
        </w:rPr>
      </w:pPr>
      <w:r>
        <w:rPr>
          <w:rFonts w:asciiTheme="minorEastAsia" w:hAnsiTheme="minorEastAsia" w:cs="Times New Roman" w:hint="eastAsia"/>
          <w:szCs w:val="21"/>
        </w:rPr>
        <w:t>邮箱：</w:t>
      </w:r>
      <w:r>
        <w:rPr>
          <w:rFonts w:asciiTheme="minorEastAsia" w:hAnsiTheme="minorEastAsia" w:cs="Times New Roman"/>
          <w:szCs w:val="21"/>
        </w:rPr>
        <w:t>cx.xu@qichi-instruments.com</w:t>
      </w:r>
    </w:p>
    <w:p w:rsidR="00E666FC" w:rsidRPr="00E666FC" w:rsidRDefault="00E666FC"/>
    <w:sectPr w:rsidR="00E666FC" w:rsidRPr="00E666F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F4104" w:rsidRDefault="003F4104" w:rsidP="00995E13">
      <w:r>
        <w:separator/>
      </w:r>
    </w:p>
  </w:endnote>
  <w:endnote w:type="continuationSeparator" w:id="0">
    <w:p w:rsidR="003F4104" w:rsidRDefault="003F4104" w:rsidP="00995E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F4104" w:rsidRDefault="003F4104" w:rsidP="00995E13">
      <w:r>
        <w:separator/>
      </w:r>
    </w:p>
  </w:footnote>
  <w:footnote w:type="continuationSeparator" w:id="0">
    <w:p w:rsidR="003F4104" w:rsidRDefault="003F4104" w:rsidP="00995E1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EE00636"/>
    <w:multiLevelType w:val="hybridMultilevel"/>
    <w:tmpl w:val="6C4073D4"/>
    <w:lvl w:ilvl="0" w:tplc="55F4C3A0">
      <w:start w:val="1"/>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4AC2"/>
    <w:rsid w:val="00224FCA"/>
    <w:rsid w:val="003F4104"/>
    <w:rsid w:val="004F1AE3"/>
    <w:rsid w:val="00530720"/>
    <w:rsid w:val="00694AC2"/>
    <w:rsid w:val="007163DA"/>
    <w:rsid w:val="007379BB"/>
    <w:rsid w:val="00926FB2"/>
    <w:rsid w:val="00995E13"/>
    <w:rsid w:val="009E1DBD"/>
    <w:rsid w:val="00B32CE7"/>
    <w:rsid w:val="00BA74F1"/>
    <w:rsid w:val="00BB7928"/>
    <w:rsid w:val="00CD0058"/>
    <w:rsid w:val="00CE15F6"/>
    <w:rsid w:val="00CE5631"/>
    <w:rsid w:val="00E2391D"/>
    <w:rsid w:val="00E666FC"/>
    <w:rsid w:val="00EB2F94"/>
    <w:rsid w:val="00F361B6"/>
    <w:rsid w:val="00FD13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27CD600-0901-44F8-BB6D-25293CD99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95E1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95E13"/>
    <w:rPr>
      <w:sz w:val="18"/>
      <w:szCs w:val="18"/>
    </w:rPr>
  </w:style>
  <w:style w:type="paragraph" w:styleId="a4">
    <w:name w:val="footer"/>
    <w:basedOn w:val="a"/>
    <w:link w:val="Char0"/>
    <w:uiPriority w:val="99"/>
    <w:unhideWhenUsed/>
    <w:rsid w:val="00995E13"/>
    <w:pPr>
      <w:tabs>
        <w:tab w:val="center" w:pos="4153"/>
        <w:tab w:val="right" w:pos="8306"/>
      </w:tabs>
      <w:snapToGrid w:val="0"/>
      <w:jc w:val="left"/>
    </w:pPr>
    <w:rPr>
      <w:sz w:val="18"/>
      <w:szCs w:val="18"/>
    </w:rPr>
  </w:style>
  <w:style w:type="character" w:customStyle="1" w:styleId="Char0">
    <w:name w:val="页脚 Char"/>
    <w:basedOn w:val="a0"/>
    <w:link w:val="a4"/>
    <w:uiPriority w:val="99"/>
    <w:rsid w:val="00995E13"/>
    <w:rPr>
      <w:sz w:val="18"/>
      <w:szCs w:val="18"/>
    </w:rPr>
  </w:style>
  <w:style w:type="paragraph" w:styleId="a5">
    <w:name w:val="List Paragraph"/>
    <w:basedOn w:val="a"/>
    <w:uiPriority w:val="34"/>
    <w:qFormat/>
    <w:rsid w:val="00E666F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27819">
      <w:bodyDiv w:val="1"/>
      <w:marLeft w:val="0"/>
      <w:marRight w:val="0"/>
      <w:marTop w:val="0"/>
      <w:marBottom w:val="0"/>
      <w:divBdr>
        <w:top w:val="none" w:sz="0" w:space="0" w:color="auto"/>
        <w:left w:val="none" w:sz="0" w:space="0" w:color="auto"/>
        <w:bottom w:val="none" w:sz="0" w:space="0" w:color="auto"/>
        <w:right w:val="none" w:sz="0" w:space="0" w:color="auto"/>
      </w:divBdr>
    </w:div>
    <w:div w:id="1153523556">
      <w:bodyDiv w:val="1"/>
      <w:marLeft w:val="0"/>
      <w:marRight w:val="0"/>
      <w:marTop w:val="0"/>
      <w:marBottom w:val="0"/>
      <w:divBdr>
        <w:top w:val="none" w:sz="0" w:space="0" w:color="auto"/>
        <w:left w:val="none" w:sz="0" w:space="0" w:color="auto"/>
        <w:bottom w:val="none" w:sz="0" w:space="0" w:color="auto"/>
        <w:right w:val="none" w:sz="0" w:space="0" w:color="auto"/>
      </w:divBdr>
    </w:div>
    <w:div w:id="1245262268">
      <w:bodyDiv w:val="1"/>
      <w:marLeft w:val="0"/>
      <w:marRight w:val="0"/>
      <w:marTop w:val="0"/>
      <w:marBottom w:val="0"/>
      <w:divBdr>
        <w:top w:val="none" w:sz="0" w:space="0" w:color="auto"/>
        <w:left w:val="none" w:sz="0" w:space="0" w:color="auto"/>
        <w:bottom w:val="none" w:sz="0" w:space="0" w:color="auto"/>
        <w:right w:val="none" w:sz="0" w:space="0" w:color="auto"/>
      </w:divBdr>
    </w:div>
    <w:div w:id="1311865500">
      <w:bodyDiv w:val="1"/>
      <w:marLeft w:val="0"/>
      <w:marRight w:val="0"/>
      <w:marTop w:val="0"/>
      <w:marBottom w:val="0"/>
      <w:divBdr>
        <w:top w:val="none" w:sz="0" w:space="0" w:color="auto"/>
        <w:left w:val="none" w:sz="0" w:space="0" w:color="auto"/>
        <w:bottom w:val="none" w:sz="0" w:space="0" w:color="auto"/>
        <w:right w:val="none" w:sz="0" w:space="0" w:color="auto"/>
      </w:divBdr>
    </w:div>
    <w:div w:id="1673214879">
      <w:bodyDiv w:val="1"/>
      <w:marLeft w:val="0"/>
      <w:marRight w:val="0"/>
      <w:marTop w:val="0"/>
      <w:marBottom w:val="0"/>
      <w:divBdr>
        <w:top w:val="none" w:sz="0" w:space="0" w:color="auto"/>
        <w:left w:val="none" w:sz="0" w:space="0" w:color="auto"/>
        <w:bottom w:val="none" w:sz="0" w:space="0" w:color="auto"/>
        <w:right w:val="none" w:sz="0" w:space="0" w:color="auto"/>
      </w:divBdr>
    </w:div>
    <w:div w:id="1685470224">
      <w:bodyDiv w:val="1"/>
      <w:marLeft w:val="0"/>
      <w:marRight w:val="0"/>
      <w:marTop w:val="0"/>
      <w:marBottom w:val="0"/>
      <w:divBdr>
        <w:top w:val="none" w:sz="0" w:space="0" w:color="auto"/>
        <w:left w:val="none" w:sz="0" w:space="0" w:color="auto"/>
        <w:bottom w:val="none" w:sz="0" w:space="0" w:color="auto"/>
        <w:right w:val="none" w:sz="0" w:space="0" w:color="auto"/>
      </w:divBdr>
      <w:divsChild>
        <w:div w:id="1609385107">
          <w:marLeft w:val="0"/>
          <w:marRight w:val="0"/>
          <w:marTop w:val="0"/>
          <w:marBottom w:val="0"/>
          <w:divBdr>
            <w:top w:val="none" w:sz="0" w:space="0" w:color="auto"/>
            <w:left w:val="none" w:sz="0" w:space="0" w:color="auto"/>
            <w:bottom w:val="none" w:sz="0" w:space="0" w:color="auto"/>
            <w:right w:val="none" w:sz="0" w:space="0" w:color="auto"/>
          </w:divBdr>
        </w:div>
      </w:divsChild>
    </w:div>
    <w:div w:id="16908388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ed.co.uk/news/trainingdays/us" TargetMode="External"/><Relationship Id="rId13" Type="http://schemas.openxmlformats.org/officeDocument/2006/relationships/hyperlink" Target="http://ced.co.uk/news/trainingdays/us"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ced.co.uk/news/trainingdays/us" TargetMode="External"/><Relationship Id="rId17" Type="http://schemas.openxmlformats.org/officeDocument/2006/relationships/hyperlink" Target="http://ced.co.uk/news/trainingdays/us" TargetMode="External"/><Relationship Id="rId2" Type="http://schemas.openxmlformats.org/officeDocument/2006/relationships/styles" Target="styles.xml"/><Relationship Id="rId16" Type="http://schemas.openxmlformats.org/officeDocument/2006/relationships/hyperlink" Target="http://ced.co.uk/news/trainingdays/u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ed.co.uk/news/trainingdays/us" TargetMode="External"/><Relationship Id="rId5" Type="http://schemas.openxmlformats.org/officeDocument/2006/relationships/footnotes" Target="footnotes.xml"/><Relationship Id="rId15" Type="http://schemas.openxmlformats.org/officeDocument/2006/relationships/hyperlink" Target="http://ced.co.uk/news/trainingdays/us" TargetMode="External"/><Relationship Id="rId10" Type="http://schemas.openxmlformats.org/officeDocument/2006/relationships/hyperlink" Target="http://ced.co.uk/news/trainingdays/us"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ced.co.uk/news/trainingdays/us" TargetMode="External"/><Relationship Id="rId14" Type="http://schemas.openxmlformats.org/officeDocument/2006/relationships/hyperlink" Target="http://ced.co.uk/news/trainingdays/us"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3</Pages>
  <Words>980</Words>
  <Characters>5591</Characters>
  <Application>Microsoft Office Word</Application>
  <DocSecurity>0</DocSecurity>
  <Lines>46</Lines>
  <Paragraphs>13</Paragraphs>
  <ScaleCrop>false</ScaleCrop>
  <Company/>
  <LinksUpToDate>false</LinksUpToDate>
  <CharactersWithSpaces>6558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孙妍</dc:creator>
  <cp:keywords/>
  <dc:description/>
  <cp:lastModifiedBy>孙妍</cp:lastModifiedBy>
  <cp:revision>19</cp:revision>
  <dcterms:created xsi:type="dcterms:W3CDTF">2017-09-20T07:59:00Z</dcterms:created>
  <dcterms:modified xsi:type="dcterms:W3CDTF">2017-09-25T08:07:00Z</dcterms:modified>
</cp:coreProperties>
</file>